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2026-08-19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5</w:t>
      </w:r>
    </w:p>
    <w:p/>
    <w:p>
      <w:pPr>
        <w:pStyle w:val="Heading2"/>
      </w:pPr>
      <w:r>
        <w:t>PORTARIA CGAUT/SUSEP nº 148, de 17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51</w:t>
      </w:r>
    </w:p>
    <w:p/>
    <w:p>
      <w:r>
        <w:t>PORTARIA CGAUT/SUSEP nº 148, de 17 de AGOSTO de 2026</w:t>
      </w:r>
    </w:p>
    <w:p>
      <w:r>
        <w:t>O COORDENADOR-GERAL DA COORDENAÇÃO-GERAL DE AUTORIZAÇÕES DA SUPERINTENDÊNCIA DE SEGUROS PRIVADOS - CGAUT, no uso da competência subdelegada pelo Superintendente da Susep, por meio da Portaria nº 8.186, de 21 de julho de 2023, tendo em vista o disposto no inciso I do artigo 36 do Decreto-Lei nº 73, de 21 de novembro de 1966, com base no inciso I do artigo 5º da Resolução CNSP nº 422, de 11 de novembro de 2021, e o que consta do processo Susep nº 15414.672190/2025-33, resolve:</w:t>
      </w:r>
    </w:p>
    <w:p>
      <w:r>
        <w:t>Art. 1º Ficam homologadas as deliberações tomadas pelo acionista único de JUSTOS SEGUROS S.A., CNPJ nº 45.865.343/0001-57, com sede na cidade de São Paulo - SP, na assembleia geral extraordinária realizada em 30 de junho de 2026, que tornou ineficaz as deliberações tomadas na assembleia geral extraordinária realizada em 11 de novembro de 2025.</w:t>
      </w:r>
    </w:p>
    <w:p>
      <w:r>
        <w:t>Art. 2º Fica ratificado que o capital social de JUSTOS SEGUROS S.A. é de R$ 40.100.000,00, dividido em 68.972.275 ações ordinárias, nominativas e sem valor nominal.</w:t>
      </w:r>
    </w:p>
    <w:p>
      <w:r>
        <w:t>Art. 3º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149, de 17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51</w:t>
      </w:r>
    </w:p>
    <w:p/>
    <w:p>
      <w:r>
        <w:t>PORTARIA CGAUT/SUSEP nº 149, de 17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15414.624129/2026-61, resolve:</w:t>
      </w:r>
    </w:p>
    <w:p>
      <w:r>
        <w:t>Art. 1º Fica homologada a reeleição de administradores de ALIANÇA DO BRASIL SEGUROS S.A., CNPJ nº 01.378.407/0001-10, com sede na cidade de São Paulo - SP, conforme deliberado na assembleia geral ordinária realizada em 31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150, de 17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51</w:t>
      </w:r>
    </w:p>
    <w:p/>
    <w:p>
      <w:r>
        <w:t>PORTARIA CGAUT/SUSEP nº 150, de 17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15414.620858/2026-48, resolve:</w:t>
      </w:r>
    </w:p>
    <w:p>
      <w:r>
        <w:t>Art. 1º Fica homologada a eleição de administradores de CHUBB SEGUROS BRASIL S.A., CNPJ nº 03.502.099/0001-18, com sede na cidade de São Paulo - SP, conforme deliberado na reunião do conselho de administração realizada em 31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152, de 17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51</w:t>
      </w:r>
    </w:p>
    <w:p/>
    <w:p>
      <w:r>
        <w:t>PORTARIA CGAUT/SUSEP nº 152, de 17 de AGOSTO de 2026</w:t>
      </w:r>
    </w:p>
    <w:p>
      <w:r>
        <w:t>O COORDENADOR-GERAL DA COORDENAÇÃO-GERAL DE AUTORIZAÇÕES DA SUPERINTENDÊNCIA DE SEGUROS PRIVADOS - CGAUT, no uso da competência subdelegada pelo Superintendente da Susep, por meio da Portaria nº 8.186, de 21 de julho de 2023, tendo em vista o disposto no inciso I do artigo 36 do Decreto-Lei nº 73, de 21 de novembro de 1966, com base no inciso I do artigo 5º da Resolução CNSP nº 422, de 11 de novembro de 2021, e o que consta do processo Susep nº 15414.675440/2025-97, resolve:</w:t>
      </w:r>
    </w:p>
    <w:p>
      <w:r>
        <w:t>Art. 1º Ficam homologadas as seguintes deliberações tomadas pelos acionistas de PIER SEGURADORA S.A., CNPJ nº 39.380.513/0001-00, com sede na cidade de São Paulo - SP, na assembleia geral extraordinária realizada em 22 de dezembro de 2025:</w:t>
      </w:r>
    </w:p>
    <w:p>
      <w:r>
        <w:t>I - aumento do capital social em R$12.659.211,50, elevando-o para R$212.938.365,65, dividido em 1.174.142.636 ações ordinárias, nominativas e sem valor nominal; e</w:t>
      </w:r>
    </w:p>
    <w:p>
      <w:r>
        <w:t>II - reforma e consolidação do estatuto social.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CGCCR/SUSEP nº 26, de 13 de AGOSTO de 2026</w:t>
      </w:r>
    </w:p>
    <w:p>
      <w:r>
        <w:t>Categoria: Ministério da Fazenda/Superintendência de Seguros Privados/Diretoria de Organização de Mercado e Regulação de Conduta/Coordenação-Geral de Credenciamentos, Cadastros e Regimes Especiais</w:t>
      </w:r>
    </w:p>
    <w:p>
      <w:r>
        <w:t>Página: 51</w:t>
      </w:r>
    </w:p>
    <w:p/>
    <w:p>
      <w:r>
        <w:t>PORTARIA CGCCR/SUSEP nº 26, de 13 de AGOSTO de 2026</w:t>
      </w:r>
    </w:p>
    <w:p>
      <w:r>
        <w:t>O COORDENADOR-GERAL DA COORDENAÇÃO-GERAL DE CREDENCIAMENTOS, CADASTROS E REGIMES ESPECIAIS DA SUPERINTENDÊNCIA DE SEGUROS PRIVADOS - SUSEP, no uso da competência delegada pelo Superintendente da Susep, por meio da Portaria Susep nº 8.186, de 21 de julho de 2023, c/c a Resolução CNSP n° 490, de 12 de março de 2026, Resolução SUSEP nº 82, de 26 de março de 2026 e tendo em vista o disposto no inciso II do art. 4º da Lei Complementar nº 126, de 15 de janeiro de 2007, no inciso II do art. 5º, no §2º do art. 26 e no §7º do art. 28, todos da Resolução CNSP nº 422, de 11 de novembro de 2021, e o que consta do processo Susep nº 15414.630470/2026-55, resolve:</w:t>
      </w:r>
    </w:p>
    <w:p>
      <w:r>
        <w:t>Art.1° Fica homologada a atualização cadastral anual de 2026 de Hannover Rück SE, CNPJ nº 09.486.274/0001-07, sociedade organizada e existente segundo as leis da Alemanha, cadastrada como ressegurador admitido, conforme Portaria nº 2990, de 16 de julho de 2008.</w:t>
      </w:r>
    </w:p>
    <w:p>
      <w:r>
        <w:t>Art. 2º Fica ratificado que o Sr. João Caproni Caixeta Junior exerce a função de procurador e representante.</w:t>
      </w:r>
    </w:p>
    <w:p>
      <w:r>
        <w:t>Art. 3º Esta portaria entra em vigor na data de sua publicação.</w:t>
      </w:r>
    </w:p>
    <w:p>
      <w:r>
        <w:t>JONAS DOS SANTOS SOUSA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