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2026-09-10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5</w:t>
      </w:r>
    </w:p>
    <w:p/>
    <w:p>
      <w:pPr>
        <w:pStyle w:val="Heading2"/>
      </w:pPr>
      <w:r>
        <w:t>PORTARIA CGAUT/SUSEP nº 172, de 8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49</w:t>
      </w:r>
    </w:p>
    <w:p/>
    <w:p>
      <w:r>
        <w:t>PORTARIA CGAUT/SUSEP nº 172, de 8 de SETEMBRO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inciso I do artigo 36 do Decreto-Lei nº 73, de 21 de novembro de 1966, com base no inciso I do artigo 5º da Resolução CNSP nº 422, de 11 de novembro de 2021, e o que consta do processo Susep nº 15414.624091/2026-26, resolve:</w:t>
      </w:r>
    </w:p>
    <w:p>
      <w:r>
        <w:t>Art. 1º Ficam homologadas as seguintes deliberações tomadas pelos acionistas de MONGERAL AEGON SEGUROS E PREVIDÊNCIA S.A., CNPJ nº 33.608.308/0001-73, com sede na cidade do Rio de Janeiro - RJ, na assembleia geral ordinária e extraordinária realizada em 31 de março de 2026:</w:t>
      </w:r>
    </w:p>
    <w:p>
      <w:r>
        <w:t>I - aumento do capital social em R$ 194.464.468,80, elevando-o para R$ 691.296.270,56, dividido em 28.383.208 ações ordinárias e 6.389.633 ações preferenciais, todas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DIORE/SUSEP Nº 165, DE 9 DE SETEMBRO DE 2026</w:t>
      </w:r>
    </w:p>
    <w:p>
      <w:r>
        <w:t>Categoria: Ministério da Fazenda/Superintendência de Seguros Privados/Diretoria de Organização de Mercado e Regulação de Conduta</w:t>
      </w:r>
    </w:p>
    <w:p>
      <w:r>
        <w:t>Página: 49</w:t>
      </w:r>
    </w:p>
    <w:p/>
    <w:p>
      <w:r>
        <w:t>PORTARIA DIORE/SUSEP Nº 165, DE 9 DE SETEMBRO DE 2026</w:t>
      </w:r>
    </w:p>
    <w:p>
      <w:r>
        <w:t>O DIRETOR DA DIRETORIA DE ORGANIZAÇÃO DE MERCADO E REGULAÇÃO DE CONDUTA - DIORE,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no que consta do processo Susep nº 15414.616443/2026-70, resolve:</w:t>
      </w:r>
    </w:p>
    <w:p>
      <w:r>
        <w:t>Art. 1º Ficam homologados a eleição de administradores e o estatuto social de IRB (SEG) VIDA E PREVIDÊNCIA SEGURADORA S.A., CNPJ nº 66.051.754/0001-89, com sede na cidade de São Paulo - SP, conforme deliberado nas assembleias gerais extraordinárias realizadas em 23 de fevereiro de 2026, 27 de abril de 2026, 21 de maio de 2026 e 24 de julho de 2026.</w:t>
      </w:r>
    </w:p>
    <w:p>
      <w:r>
        <w:t>Art. 2º Conceder a IRB (SEG) VIDA E PREVIDÊNCIA SEGURADORA S.A. autorização para operar seguros de pessoas e planos de previdência complementar aberta, no segmento S1, em todo o território nacional.</w:t>
      </w:r>
    </w:p>
    <w:p>
      <w:r>
        <w:t>Art. 3º Ratificar que o capital social de IRB (SEG) VIDA E PREVIDÊNCIA SEGURADORA S.A. é de R$ 18.500.000,00, dividido em 18.500.000 ações ordinárias, nominativas e sem valor nominal.</w:t>
      </w:r>
    </w:p>
    <w:p>
      <w:r>
        <w:t>Art. 4º Ratificar que o controle acionário indireto e a ingerência efetiva nos negócios de IRB (SEG) VIDA E PREVIDÊNCIA SEGURADORA S.A. são exercidos pelo IRB-BRASIL RESSEGUROS S.A., CNPJ nº 33.376.989/0001-91, com sede na cidade do Rio de Janeiro - RJ.</w:t>
      </w:r>
    </w:p>
    <w:p>
      <w:r>
        <w:t>Art.5° Esta Portaria entra em vigor na data de sua publicação.</w:t>
      </w:r>
    </w:p>
    <w:p>
      <w:r>
        <w:t>CARLOS ROBERTO ALVES DE QUEIROZ</w:t>
      </w:r>
    </w:p>
    <w:p>
      <w:r>
        <w:br w:type="page"/>
      </w:r>
    </w:p>
    <w:p>
      <w:pPr>
        <w:pStyle w:val="Heading2"/>
      </w:pPr>
      <w:r>
        <w:t>PORTARIA DIORE/SUSEP Nº 166, DE 9 DE SETEMBRO DE 2026</w:t>
      </w:r>
    </w:p>
    <w:p>
      <w:r>
        <w:t>Categoria: Ministério da Fazenda/Superintendência de Seguros Privados/Diretoria de Organização de Mercado e Regulação de Conduta</w:t>
      </w:r>
    </w:p>
    <w:p>
      <w:r>
        <w:t>Página: 49</w:t>
      </w:r>
    </w:p>
    <w:p/>
    <w:p>
      <w:r>
        <w:t>PORTARIA DIORE/SUSEP Nº 166, DE 9 DE SETEMBRO DE 2026</w:t>
      </w:r>
    </w:p>
    <w:p>
      <w:r>
        <w:t>O DIRETOR DA DIRETORIA DE ORGANIZAÇÃO DE MERCADO E REGULAÇÃO DE CONDUTA - DIORE,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no que consta do processo Susep nº 15414.616445/2026-69, resolve:</w:t>
      </w:r>
    </w:p>
    <w:p>
      <w:r>
        <w:t>Art. 1º Ficam homologados a eleição de administradores e o estatuto social de IRB (SEG) CORPORATE SEGURADORA S.A., CNPJ nº 66.051.873/0001-31, com sede na cidade de São Paulo - SP, conforme deliberado nas assembleias gerais extraordinárias realizadas em 23 de fevereiro de 2026, 27 de abril de 2026, 21 de maio de 2026 e 24 de julho de 2026.</w:t>
      </w:r>
    </w:p>
    <w:p>
      <w:r>
        <w:t>Art. 2º Conceder a IRB (SEG) CORPORATE SEGURADORA S.A. autorização para operar seguros de danos, no segmento S1, em todo o território nacional.</w:t>
      </w:r>
    </w:p>
    <w:p>
      <w:r>
        <w:t>Art. 3º Ratificar que o capital social de IRB (SEG) CORPORATE SEGURADORA S.A. é de R$ 18.500.000,00, dividido em 18.500.000 ações ordinárias, nominativas e sem valor nominal.</w:t>
      </w:r>
    </w:p>
    <w:p>
      <w:r>
        <w:t>Art. 4º Ratificar que o controle acionário indireto e a ingerência efetiva nos negócios de IRB (SEG) CORPORATE SEGURADORA S.A. são exercidos pelo IRB-BRASIL RESSEGUROS S.A., CNPJ nº 33.376.989/0001-91, com sede na cidade do Rio de Janeiro - RJ.</w:t>
      </w:r>
    </w:p>
    <w:p>
      <w:r>
        <w:t>Art.5° Esta Portaria entra em vigor na data de sua publicação.</w:t>
      </w:r>
    </w:p>
    <w:p>
      <w:r>
        <w:t>CARLOS ROBERTO ALVES DE QUEIROZ</w:t>
      </w:r>
    </w:p>
    <w:p>
      <w:r>
        <w:br w:type="page"/>
      </w:r>
    </w:p>
    <w:p>
      <w:pPr>
        <w:pStyle w:val="Heading2"/>
      </w:pPr>
      <w:r>
        <w:t>Portaria Previc Nº 689, DE 2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67</w:t>
      </w:r>
    </w:p>
    <w:p/>
    <w:p>
      <w:r>
        <w:t>Portaria Previc Nº 689, DE 2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44011.004940/2026-61, resolve:</w:t>
      </w:r>
    </w:p>
    <w:p>
      <w:r>
        <w:t>Art.1º Aprovar as alterações propostas ao regulamento do Plano de Benefícios Syngenta, CNPB nº 2006.0009-11, administrado pela Syngenta Previ - Sociedade de Previdência Privada, CNPJ nº 58.494.329/0001-36.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697, DE 8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67</w:t>
      </w:r>
    </w:p>
    <w:p/>
    <w:p>
      <w:r>
        <w:t>Portaria Previc Nº 697, DE 8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44011.006291/2026-33, resolve:</w:t>
      </w:r>
    </w:p>
    <w:p>
      <w:r>
        <w:t>Art.1º Aprovar as alterações propostas ao regulamento do Plano de Benefícios Previdenciários - SICOOB Multi Instituído, CNPB nº 2007.0023-29, administrado pela Fundação SICOOB de Previdência Privada, CNPJ nº 08.345.482/0001-23.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